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A7B15" w14:textId="6C6A3C94" w:rsidR="002E0BC9" w:rsidRPr="00A6085C" w:rsidRDefault="002E0BC9" w:rsidP="002E0BC9">
      <w:pPr>
        <w:jc w:val="center"/>
        <w:rPr>
          <w:b/>
          <w:bCs/>
        </w:rPr>
      </w:pPr>
      <w:r w:rsidRPr="00A6085C">
        <w:rPr>
          <w:b/>
          <w:bCs/>
        </w:rPr>
        <w:t>LEI Nº</w:t>
      </w:r>
      <w:r w:rsidR="00B33CEF">
        <w:rPr>
          <w:b/>
          <w:bCs/>
        </w:rPr>
        <w:t xml:space="preserve"> 1.381</w:t>
      </w:r>
      <w:r w:rsidRPr="00A6085C">
        <w:rPr>
          <w:b/>
          <w:bCs/>
        </w:rPr>
        <w:t xml:space="preserve">, DE </w:t>
      </w:r>
      <w:r w:rsidR="00B33CEF">
        <w:rPr>
          <w:b/>
          <w:bCs/>
        </w:rPr>
        <w:t>06 DE NOVEMBRO</w:t>
      </w:r>
      <w:r w:rsidRPr="00A6085C">
        <w:rPr>
          <w:b/>
          <w:bCs/>
        </w:rPr>
        <w:t xml:space="preserve"> DE 2023.</w:t>
      </w:r>
    </w:p>
    <w:p w14:paraId="1E209AC2" w14:textId="77777777" w:rsidR="002E0BC9" w:rsidRPr="00A6085C" w:rsidRDefault="002E0BC9" w:rsidP="002E0BC9">
      <w:pPr>
        <w:ind w:left="2880"/>
        <w:jc w:val="both"/>
      </w:pPr>
    </w:p>
    <w:p w14:paraId="63DDD745" w14:textId="77777777" w:rsidR="002E0BC9" w:rsidRPr="00A6085C" w:rsidRDefault="002E0BC9" w:rsidP="002E0BC9">
      <w:pPr>
        <w:ind w:left="2880"/>
        <w:jc w:val="both"/>
      </w:pPr>
    </w:p>
    <w:p w14:paraId="01BE05C1" w14:textId="647EB9DC" w:rsidR="002E0BC9" w:rsidRPr="00A6085C" w:rsidRDefault="002E0BC9" w:rsidP="002E0BC9">
      <w:pPr>
        <w:ind w:left="4111"/>
        <w:jc w:val="both"/>
        <w:rPr>
          <w:b/>
          <w:bCs/>
        </w:rPr>
      </w:pPr>
      <w:r w:rsidRPr="00A6085C">
        <w:rPr>
          <w:b/>
          <w:bCs/>
        </w:rPr>
        <w:t>“Altera descrição de item a ser adquirido, proveniente de Emendas Impositivas que especifica e dá outras providências”.</w:t>
      </w:r>
    </w:p>
    <w:p w14:paraId="087A5126" w14:textId="77777777" w:rsidR="002E0BC9" w:rsidRPr="00A6085C" w:rsidRDefault="002E0BC9" w:rsidP="002E0BC9">
      <w:pPr>
        <w:ind w:firstLine="720"/>
        <w:jc w:val="both"/>
      </w:pPr>
    </w:p>
    <w:p w14:paraId="5787C7CA" w14:textId="77777777" w:rsidR="002E0BC9" w:rsidRPr="00A6085C" w:rsidRDefault="002E0BC9" w:rsidP="002E0BC9">
      <w:pPr>
        <w:ind w:firstLine="720"/>
        <w:jc w:val="both"/>
      </w:pPr>
    </w:p>
    <w:p w14:paraId="0F0877F0" w14:textId="77777777" w:rsidR="002E0BC9" w:rsidRPr="00A6085C" w:rsidRDefault="002E0BC9" w:rsidP="002E0BC9">
      <w:pPr>
        <w:pStyle w:val="Corpodetexto"/>
        <w:ind w:firstLine="1418"/>
        <w:rPr>
          <w:rFonts w:ascii="Times New Roman" w:hAnsi="Times New Roman"/>
          <w:b w:val="0"/>
          <w:bCs/>
          <w:sz w:val="24"/>
          <w:szCs w:val="24"/>
        </w:rPr>
      </w:pPr>
      <w:r w:rsidRPr="00A6085C">
        <w:rPr>
          <w:rFonts w:ascii="Times New Roman" w:hAnsi="Times New Roman"/>
          <w:b w:val="0"/>
          <w:bCs/>
          <w:sz w:val="24"/>
          <w:szCs w:val="24"/>
        </w:rPr>
        <w:t xml:space="preserve">O </w:t>
      </w:r>
      <w:r w:rsidRPr="00A6085C">
        <w:rPr>
          <w:rFonts w:ascii="Times New Roman" w:hAnsi="Times New Roman"/>
          <w:sz w:val="24"/>
          <w:szCs w:val="24"/>
        </w:rPr>
        <w:t>Prefeito Municipal Interino</w:t>
      </w:r>
      <w:r w:rsidRPr="00A6085C">
        <w:rPr>
          <w:rFonts w:ascii="Times New Roman" w:hAnsi="Times New Roman"/>
          <w:b w:val="0"/>
          <w:bCs/>
          <w:sz w:val="24"/>
          <w:szCs w:val="24"/>
        </w:rPr>
        <w:t xml:space="preserve"> de Chapadão do Sul, Estado de Mato Grosso do Sul, no uso de suas atribuições legais e,</w:t>
      </w:r>
    </w:p>
    <w:p w14:paraId="52EDE6B6" w14:textId="77777777" w:rsidR="002E0BC9" w:rsidRPr="00A6085C" w:rsidRDefault="002E0BC9" w:rsidP="002E0BC9">
      <w:pPr>
        <w:pStyle w:val="Corpodetexto"/>
        <w:widowControl w:val="0"/>
        <w:ind w:firstLine="1418"/>
        <w:rPr>
          <w:rFonts w:ascii="Times New Roman" w:hAnsi="Times New Roman"/>
          <w:b w:val="0"/>
          <w:bCs/>
          <w:sz w:val="24"/>
          <w:szCs w:val="24"/>
        </w:rPr>
      </w:pPr>
      <w:r w:rsidRPr="00A6085C">
        <w:rPr>
          <w:rFonts w:ascii="Times New Roman" w:hAnsi="Times New Roman"/>
          <w:b w:val="0"/>
          <w:bCs/>
          <w:sz w:val="24"/>
          <w:szCs w:val="24"/>
        </w:rPr>
        <w:t xml:space="preserve">Faço saber que a </w:t>
      </w:r>
      <w:r w:rsidRPr="00A6085C">
        <w:rPr>
          <w:rFonts w:ascii="Times New Roman" w:hAnsi="Times New Roman"/>
          <w:sz w:val="24"/>
          <w:szCs w:val="24"/>
        </w:rPr>
        <w:t>Câmara Municipal</w:t>
      </w:r>
      <w:r w:rsidRPr="00A6085C">
        <w:rPr>
          <w:rFonts w:ascii="Times New Roman" w:hAnsi="Times New Roman"/>
          <w:b w:val="0"/>
          <w:bCs/>
          <w:sz w:val="24"/>
          <w:szCs w:val="24"/>
        </w:rPr>
        <w:t xml:space="preserve"> decreta e eu sanciono e promulgo a seguinte LEI:</w:t>
      </w:r>
    </w:p>
    <w:p w14:paraId="0BB8BA9F" w14:textId="77777777" w:rsidR="002E0BC9" w:rsidRPr="00A6085C" w:rsidRDefault="002E0BC9" w:rsidP="002E0BC9">
      <w:pPr>
        <w:pStyle w:val="Corpodetexto"/>
        <w:widowControl w:val="0"/>
        <w:ind w:firstLine="1418"/>
        <w:rPr>
          <w:rFonts w:ascii="Times New Roman" w:hAnsi="Times New Roman"/>
          <w:b w:val="0"/>
          <w:bCs/>
          <w:sz w:val="24"/>
          <w:szCs w:val="24"/>
        </w:rPr>
      </w:pPr>
    </w:p>
    <w:p w14:paraId="48DC2BD2" w14:textId="4EC0F246" w:rsidR="002E0BC9" w:rsidRPr="00A6085C" w:rsidRDefault="002E0BC9" w:rsidP="002E0BC9">
      <w:pPr>
        <w:pStyle w:val="Corpodetexto"/>
        <w:widowControl w:val="0"/>
        <w:ind w:firstLine="1418"/>
        <w:rPr>
          <w:rFonts w:ascii="Times New Roman" w:hAnsi="Times New Roman"/>
          <w:b w:val="0"/>
          <w:bCs/>
          <w:sz w:val="24"/>
          <w:szCs w:val="24"/>
        </w:rPr>
      </w:pPr>
      <w:r w:rsidRPr="00A6085C">
        <w:rPr>
          <w:rFonts w:ascii="Times New Roman" w:hAnsi="Times New Roman"/>
          <w:sz w:val="24"/>
          <w:szCs w:val="24"/>
        </w:rPr>
        <w:t>Art. 1º</w:t>
      </w:r>
      <w:r w:rsidRPr="00A6085C">
        <w:rPr>
          <w:rFonts w:ascii="Times New Roman" w:hAnsi="Times New Roman"/>
          <w:b w:val="0"/>
          <w:bCs/>
          <w:sz w:val="24"/>
          <w:szCs w:val="24"/>
        </w:rPr>
        <w:t>.  A Justificativa e o Objeto das Emendas Impositivas nº 001, 006 e 008/2022, previstas na Lei nº 1.339, de 24 de novembro de 2022, passam a vigorar com as seguintes alterações em sua redação:</w:t>
      </w:r>
    </w:p>
    <w:p w14:paraId="4189EAC2" w14:textId="77777777" w:rsidR="002E0BC9" w:rsidRPr="00A6085C" w:rsidRDefault="002E0BC9" w:rsidP="002E0BC9">
      <w:pPr>
        <w:pStyle w:val="NormalWeb"/>
        <w:spacing w:before="0" w:beforeAutospacing="0" w:after="0" w:afterAutospacing="0"/>
        <w:jc w:val="both"/>
        <w:rPr>
          <w:b/>
          <w:bCs/>
          <w:color w:val="000000"/>
        </w:rPr>
      </w:pPr>
    </w:p>
    <w:p w14:paraId="62FFFBA7" w14:textId="77777777" w:rsidR="002E0BC9" w:rsidRPr="00A6085C" w:rsidRDefault="002E0BC9" w:rsidP="002E0BC9">
      <w:pPr>
        <w:shd w:val="clear" w:color="auto" w:fill="FFFFFF"/>
        <w:ind w:firstLine="1418"/>
        <w:textAlignment w:val="baseline"/>
        <w:rPr>
          <w:b/>
          <w:bCs/>
        </w:rPr>
      </w:pPr>
      <w:r w:rsidRPr="00A6085C">
        <w:rPr>
          <w:b/>
          <w:bCs/>
        </w:rPr>
        <w:t xml:space="preserve">Da Justificativa: </w:t>
      </w:r>
    </w:p>
    <w:p w14:paraId="11661415" w14:textId="77777777" w:rsidR="002E0BC9" w:rsidRPr="00A6085C" w:rsidRDefault="002E0BC9" w:rsidP="002E0BC9">
      <w:pPr>
        <w:shd w:val="clear" w:color="auto" w:fill="FFFFFF"/>
        <w:ind w:firstLine="1418"/>
        <w:textAlignment w:val="baseline"/>
      </w:pPr>
    </w:p>
    <w:p w14:paraId="2C25F5AF" w14:textId="7322BEC7" w:rsidR="002E0BC9" w:rsidRPr="00A6085C" w:rsidRDefault="002E0BC9" w:rsidP="002E0BC9">
      <w:pPr>
        <w:shd w:val="clear" w:color="auto" w:fill="FFFFFF"/>
        <w:ind w:firstLine="1418"/>
        <w:jc w:val="both"/>
        <w:textAlignment w:val="baseline"/>
      </w:pPr>
      <w:r w:rsidRPr="00A6085C">
        <w:t xml:space="preserve">A presente Emenda tem como propósito prever recursos para aquisição do item a seguir discriminado, para atendimento da Secretaria Municipal de Saúde: </w:t>
      </w:r>
      <w:bookmarkStart w:id="0" w:name="_Hlk131069136"/>
      <w:r w:rsidRPr="00A6085C">
        <w:t xml:space="preserve">SOFANETE / SOFÁ CAMA HOSPITALAR 2 LUGARES; 1. Estrutura em aço de carbono de no mínimo 1,2mm; 2. acabamento em pintura epóxi antiferrugem; 3. estofamento anatômico, possuir espuma de alta densidade no mínimo 26; 4. revestimento impermeável e lavável; 5. possuir braços articuláveis para posição de cama; 6. pés em aço inoxidáveis ou pés com ponteira de </w:t>
      </w:r>
      <w:proofErr w:type="spellStart"/>
      <w:r w:rsidRPr="00A6085C">
        <w:t>pvc</w:t>
      </w:r>
      <w:proofErr w:type="spellEnd"/>
      <w:r w:rsidRPr="00A6085C">
        <w:t xml:space="preserve"> antiderrapante; 7. dimensão aberta máxima de: 1950mm; 8. dimensão fechada máxima: 1400</w:t>
      </w:r>
      <w:proofErr w:type="gramStart"/>
      <w:r w:rsidRPr="00A6085C">
        <w:t>mm;  9</w:t>
      </w:r>
      <w:proofErr w:type="gramEnd"/>
      <w:r w:rsidRPr="00A6085C">
        <w:t>. profundidade máximo de 700mm; 10. altura máxima do assento: 4500mm.</w:t>
      </w:r>
    </w:p>
    <w:p w14:paraId="16FDC9AA" w14:textId="77777777" w:rsidR="002E0BC9" w:rsidRPr="00A6085C" w:rsidRDefault="002E0BC9" w:rsidP="002E0BC9">
      <w:pPr>
        <w:shd w:val="clear" w:color="auto" w:fill="FFFFFF"/>
        <w:ind w:firstLine="1418"/>
        <w:jc w:val="both"/>
        <w:textAlignment w:val="baseline"/>
      </w:pPr>
    </w:p>
    <w:p w14:paraId="6CA4F6D9" w14:textId="474F0008" w:rsidR="002E0BC9" w:rsidRPr="00A6085C" w:rsidRDefault="002E0BC9" w:rsidP="002E0BC9">
      <w:pPr>
        <w:shd w:val="clear" w:color="auto" w:fill="FFFFFF"/>
        <w:ind w:firstLine="1418"/>
        <w:textAlignment w:val="baseline"/>
        <w:rPr>
          <w:b/>
          <w:bCs/>
        </w:rPr>
      </w:pPr>
      <w:r w:rsidRPr="00A6085C">
        <w:rPr>
          <w:b/>
          <w:bCs/>
        </w:rPr>
        <w:t xml:space="preserve">Do Objeto: </w:t>
      </w:r>
    </w:p>
    <w:p w14:paraId="0F9ED028" w14:textId="77777777" w:rsidR="002E0BC9" w:rsidRPr="00A6085C" w:rsidRDefault="002E0BC9" w:rsidP="002E0BC9">
      <w:pPr>
        <w:shd w:val="clear" w:color="auto" w:fill="FFFFFF"/>
        <w:ind w:firstLine="1418"/>
        <w:textAlignment w:val="baseline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105"/>
        <w:gridCol w:w="1755"/>
        <w:gridCol w:w="1756"/>
        <w:gridCol w:w="1756"/>
      </w:tblGrid>
      <w:tr w:rsidR="002E0BC9" w:rsidRPr="00A6085C" w14:paraId="0A74AB9D" w14:textId="77777777" w:rsidTr="00DB1C34">
        <w:tc>
          <w:tcPr>
            <w:tcW w:w="2405" w:type="dxa"/>
          </w:tcPr>
          <w:p w14:paraId="5AA4429B" w14:textId="77777777" w:rsidR="002E0BC9" w:rsidRPr="00A6085C" w:rsidRDefault="002E0BC9" w:rsidP="00DB1C34">
            <w:pPr>
              <w:jc w:val="center"/>
              <w:textAlignment w:val="baseline"/>
            </w:pPr>
            <w:r w:rsidRPr="00A6085C">
              <w:t>Descrição</w:t>
            </w:r>
          </w:p>
        </w:tc>
        <w:tc>
          <w:tcPr>
            <w:tcW w:w="1105" w:type="dxa"/>
          </w:tcPr>
          <w:p w14:paraId="6A9C175D" w14:textId="77777777" w:rsidR="002E0BC9" w:rsidRPr="00A6085C" w:rsidRDefault="002E0BC9" w:rsidP="00DB1C34">
            <w:pPr>
              <w:jc w:val="center"/>
              <w:textAlignment w:val="baseline"/>
            </w:pPr>
            <w:proofErr w:type="spellStart"/>
            <w:r w:rsidRPr="00A6085C">
              <w:t>Qtde</w:t>
            </w:r>
            <w:proofErr w:type="spellEnd"/>
          </w:p>
        </w:tc>
        <w:tc>
          <w:tcPr>
            <w:tcW w:w="1755" w:type="dxa"/>
          </w:tcPr>
          <w:p w14:paraId="01392993" w14:textId="77777777" w:rsidR="002E0BC9" w:rsidRPr="00A6085C" w:rsidRDefault="002E0BC9" w:rsidP="00DB1C34">
            <w:pPr>
              <w:jc w:val="center"/>
              <w:textAlignment w:val="baseline"/>
            </w:pPr>
            <w:r w:rsidRPr="00A6085C">
              <w:t>Valor Unitário</w:t>
            </w:r>
          </w:p>
        </w:tc>
        <w:tc>
          <w:tcPr>
            <w:tcW w:w="1756" w:type="dxa"/>
          </w:tcPr>
          <w:p w14:paraId="08FC9744" w14:textId="77777777" w:rsidR="002E0BC9" w:rsidRPr="00A6085C" w:rsidRDefault="002E0BC9" w:rsidP="00DB1C34">
            <w:pPr>
              <w:jc w:val="right"/>
              <w:textAlignment w:val="baseline"/>
            </w:pPr>
            <w:r w:rsidRPr="00A6085C">
              <w:t>Valor Total</w:t>
            </w:r>
          </w:p>
        </w:tc>
        <w:tc>
          <w:tcPr>
            <w:tcW w:w="1756" w:type="dxa"/>
          </w:tcPr>
          <w:p w14:paraId="5D43BB48" w14:textId="77777777" w:rsidR="002E0BC9" w:rsidRPr="00A6085C" w:rsidRDefault="002E0BC9" w:rsidP="00DB1C34">
            <w:pPr>
              <w:textAlignment w:val="baseline"/>
            </w:pPr>
            <w:r w:rsidRPr="00A6085C">
              <w:t>Local Destino</w:t>
            </w:r>
          </w:p>
        </w:tc>
      </w:tr>
      <w:tr w:rsidR="002E0BC9" w:rsidRPr="00A6085C" w14:paraId="47B65C60" w14:textId="77777777" w:rsidTr="00DB1C34">
        <w:tc>
          <w:tcPr>
            <w:tcW w:w="2405" w:type="dxa"/>
          </w:tcPr>
          <w:p w14:paraId="38E857CA" w14:textId="0962844B" w:rsidR="002E0BC9" w:rsidRPr="00A6085C" w:rsidRDefault="007819C1" w:rsidP="00A2634F">
            <w:pPr>
              <w:ind w:left="33"/>
              <w:textAlignment w:val="baseline"/>
            </w:pPr>
            <w:proofErr w:type="spellStart"/>
            <w:r w:rsidRPr="00A6085C">
              <w:t>Sofanete</w:t>
            </w:r>
            <w:proofErr w:type="spellEnd"/>
            <w:r w:rsidRPr="00A6085C">
              <w:t xml:space="preserve"> / Sofá Cama Hospitalar 2 Lugares </w:t>
            </w:r>
          </w:p>
        </w:tc>
        <w:tc>
          <w:tcPr>
            <w:tcW w:w="1105" w:type="dxa"/>
          </w:tcPr>
          <w:p w14:paraId="447CAB3C" w14:textId="389795AD" w:rsidR="002E0BC9" w:rsidRPr="00A6085C" w:rsidRDefault="007819C1" w:rsidP="00DB1C34">
            <w:pPr>
              <w:jc w:val="center"/>
              <w:textAlignment w:val="baseline"/>
            </w:pPr>
            <w:r w:rsidRPr="00A6085C">
              <w:t>68</w:t>
            </w:r>
          </w:p>
        </w:tc>
        <w:tc>
          <w:tcPr>
            <w:tcW w:w="1755" w:type="dxa"/>
          </w:tcPr>
          <w:p w14:paraId="7DC2083E" w14:textId="2BBBAE02" w:rsidR="002E0BC9" w:rsidRPr="00A6085C" w:rsidRDefault="002E0BC9" w:rsidP="00DB1C34">
            <w:pPr>
              <w:jc w:val="center"/>
              <w:textAlignment w:val="baseline"/>
            </w:pPr>
            <w:r w:rsidRPr="00A6085C">
              <w:t>3.</w:t>
            </w:r>
            <w:r w:rsidR="007819C1" w:rsidRPr="00A6085C">
              <w:t>00</w:t>
            </w:r>
            <w:r w:rsidRPr="00A6085C">
              <w:t>0,00</w:t>
            </w:r>
          </w:p>
        </w:tc>
        <w:tc>
          <w:tcPr>
            <w:tcW w:w="1756" w:type="dxa"/>
          </w:tcPr>
          <w:p w14:paraId="17C31E7F" w14:textId="3D4FD035" w:rsidR="002E0BC9" w:rsidRPr="00A6085C" w:rsidRDefault="007819C1" w:rsidP="00DB1C34">
            <w:pPr>
              <w:jc w:val="right"/>
              <w:textAlignment w:val="baseline"/>
            </w:pPr>
            <w:r w:rsidRPr="00A6085C">
              <w:t>204.000,00</w:t>
            </w:r>
          </w:p>
          <w:p w14:paraId="3375BE3C" w14:textId="77777777" w:rsidR="002E0BC9" w:rsidRPr="00A6085C" w:rsidRDefault="002E0BC9" w:rsidP="00DB1C34">
            <w:pPr>
              <w:jc w:val="right"/>
              <w:textAlignment w:val="baseline"/>
            </w:pPr>
          </w:p>
        </w:tc>
        <w:tc>
          <w:tcPr>
            <w:tcW w:w="1756" w:type="dxa"/>
          </w:tcPr>
          <w:p w14:paraId="470FE44E" w14:textId="5D309471" w:rsidR="002E0BC9" w:rsidRPr="00A6085C" w:rsidRDefault="002E0BC9" w:rsidP="007819C1">
            <w:pPr>
              <w:jc w:val="center"/>
              <w:textAlignment w:val="baseline"/>
            </w:pPr>
            <w:r w:rsidRPr="00A6085C">
              <w:t>Secretaria Municipal</w:t>
            </w:r>
            <w:r w:rsidR="007819C1" w:rsidRPr="00A6085C">
              <w:t xml:space="preserve"> de Saúde</w:t>
            </w:r>
          </w:p>
        </w:tc>
      </w:tr>
      <w:bookmarkEnd w:id="0"/>
    </w:tbl>
    <w:p w14:paraId="023E9EC1" w14:textId="77777777" w:rsidR="002E0BC9" w:rsidRPr="00A6085C" w:rsidRDefault="002E0BC9" w:rsidP="002E0BC9">
      <w:pPr>
        <w:shd w:val="clear" w:color="auto" w:fill="FFFFFF"/>
        <w:textAlignment w:val="baseline"/>
      </w:pPr>
    </w:p>
    <w:p w14:paraId="375CF46E" w14:textId="23909BFA" w:rsidR="002E0BC9" w:rsidRPr="00A6085C" w:rsidRDefault="002E0BC9" w:rsidP="002E0BC9">
      <w:pPr>
        <w:ind w:firstLine="1418"/>
        <w:jc w:val="both"/>
        <w:rPr>
          <w:bCs/>
        </w:rPr>
      </w:pPr>
      <w:r w:rsidRPr="00A6085C">
        <w:rPr>
          <w:b/>
          <w:bCs/>
        </w:rPr>
        <w:t xml:space="preserve">Parágrafo único. </w:t>
      </w:r>
      <w:r w:rsidRPr="00A6085C">
        <w:t xml:space="preserve">Os demais itens elencados nas </w:t>
      </w:r>
      <w:r w:rsidRPr="00A6085C">
        <w:rPr>
          <w:bCs/>
        </w:rPr>
        <w:t>Emendas Impositivas nº</w:t>
      </w:r>
      <w:r w:rsidR="007819C1" w:rsidRPr="00A6085C">
        <w:rPr>
          <w:bCs/>
        </w:rPr>
        <w:t xml:space="preserve"> </w:t>
      </w:r>
      <w:r w:rsidR="007819C1" w:rsidRPr="00A6085C">
        <w:t>001, 006 e 008/2022</w:t>
      </w:r>
      <w:r w:rsidRPr="00A6085C">
        <w:rPr>
          <w:bCs/>
        </w:rPr>
        <w:t>, previstas na Lei nº 1.339, de 24 de novembro de 2022, permanecem inalteradas.</w:t>
      </w:r>
    </w:p>
    <w:p w14:paraId="041A0126" w14:textId="77777777" w:rsidR="002E0BC9" w:rsidRPr="00A6085C" w:rsidRDefault="002E0BC9" w:rsidP="002E0BC9">
      <w:pPr>
        <w:ind w:firstLine="1418"/>
        <w:jc w:val="both"/>
        <w:rPr>
          <w:bCs/>
        </w:rPr>
      </w:pPr>
    </w:p>
    <w:p w14:paraId="46D2B72C" w14:textId="780CE5DF" w:rsidR="002E0BC9" w:rsidRPr="00A6085C" w:rsidRDefault="002E0BC9" w:rsidP="002E0BC9">
      <w:pPr>
        <w:ind w:firstLine="1418"/>
        <w:jc w:val="both"/>
      </w:pPr>
      <w:r w:rsidRPr="00A6085C">
        <w:rPr>
          <w:b/>
          <w:bCs/>
        </w:rPr>
        <w:t>Art.</w:t>
      </w:r>
      <w:r w:rsidR="007819C1" w:rsidRPr="00A6085C">
        <w:rPr>
          <w:b/>
          <w:bCs/>
        </w:rPr>
        <w:t xml:space="preserve"> 2</w:t>
      </w:r>
      <w:r w:rsidRPr="00A6085C">
        <w:rPr>
          <w:b/>
          <w:bCs/>
        </w:rPr>
        <w:t>º.</w:t>
      </w:r>
      <w:r w:rsidRPr="00A6085C">
        <w:t xml:space="preserve"> Esta Lei entra em vigor na data de sua publicação.</w:t>
      </w:r>
    </w:p>
    <w:p w14:paraId="1CC9FEF6" w14:textId="77777777" w:rsidR="002E0BC9" w:rsidRPr="00A6085C" w:rsidRDefault="002E0BC9" w:rsidP="002E0BC9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14:paraId="0C46D87F" w14:textId="0E9113F6" w:rsidR="002E0BC9" w:rsidRPr="00A6085C" w:rsidRDefault="002E0BC9" w:rsidP="002E0BC9">
      <w:pPr>
        <w:pStyle w:val="NormalWeb"/>
        <w:spacing w:before="0" w:beforeAutospacing="0" w:after="0" w:afterAutospacing="0"/>
        <w:ind w:firstLine="1418"/>
        <w:jc w:val="both"/>
        <w:rPr>
          <w:bCs/>
        </w:rPr>
      </w:pPr>
      <w:r w:rsidRPr="00A6085C">
        <w:rPr>
          <w:bCs/>
        </w:rPr>
        <w:t xml:space="preserve">Chapadão do Sul – MS, </w:t>
      </w:r>
      <w:r w:rsidR="007819C1" w:rsidRPr="00A6085C">
        <w:rPr>
          <w:bCs/>
        </w:rPr>
        <w:t>0</w:t>
      </w:r>
      <w:r w:rsidR="00B33CEF">
        <w:rPr>
          <w:bCs/>
        </w:rPr>
        <w:t>6 de novemb</w:t>
      </w:r>
      <w:r w:rsidR="007819C1" w:rsidRPr="00A6085C">
        <w:rPr>
          <w:bCs/>
        </w:rPr>
        <w:t>ro</w:t>
      </w:r>
      <w:r w:rsidRPr="00A6085C">
        <w:rPr>
          <w:bCs/>
        </w:rPr>
        <w:t xml:space="preserve"> de 2023.</w:t>
      </w:r>
    </w:p>
    <w:p w14:paraId="14EC2B4C" w14:textId="77777777" w:rsidR="002E0BC9" w:rsidRPr="00A6085C" w:rsidRDefault="002E0BC9" w:rsidP="002E0BC9">
      <w:pPr>
        <w:pStyle w:val="Corpodetexto2"/>
        <w:widowControl w:val="0"/>
        <w:jc w:val="center"/>
        <w:rPr>
          <w:rFonts w:ascii="Times New Roman" w:hAnsi="Times New Roman" w:cs="Times New Roman"/>
          <w:bCs/>
          <w:sz w:val="24"/>
        </w:rPr>
      </w:pPr>
    </w:p>
    <w:p w14:paraId="4345CE10" w14:textId="77777777" w:rsidR="002E0BC9" w:rsidRPr="00A6085C" w:rsidRDefault="002E0BC9" w:rsidP="002E0BC9">
      <w:pPr>
        <w:pStyle w:val="Corpodetexto2"/>
        <w:widowControl w:val="0"/>
        <w:jc w:val="center"/>
        <w:rPr>
          <w:rFonts w:ascii="Times New Roman" w:hAnsi="Times New Roman" w:cs="Times New Roman"/>
          <w:b/>
          <w:bCs/>
          <w:sz w:val="24"/>
        </w:rPr>
      </w:pPr>
    </w:p>
    <w:p w14:paraId="3F6D1F29" w14:textId="77777777" w:rsidR="002E0BC9" w:rsidRPr="00A6085C" w:rsidRDefault="002E0BC9" w:rsidP="002E0BC9">
      <w:pPr>
        <w:pStyle w:val="Corpodetexto2"/>
        <w:widowControl w:val="0"/>
        <w:jc w:val="center"/>
        <w:rPr>
          <w:rFonts w:ascii="Times New Roman" w:hAnsi="Times New Roman" w:cs="Times New Roman"/>
          <w:b/>
          <w:bCs/>
          <w:sz w:val="24"/>
        </w:rPr>
      </w:pPr>
    </w:p>
    <w:p w14:paraId="58513AEA" w14:textId="417C49DB" w:rsidR="002E0BC9" w:rsidRPr="00A6085C" w:rsidRDefault="002E0BC9" w:rsidP="002E0BC9">
      <w:pPr>
        <w:pStyle w:val="Corpodetexto2"/>
        <w:widowControl w:val="0"/>
        <w:jc w:val="center"/>
        <w:rPr>
          <w:rFonts w:ascii="Times New Roman" w:hAnsi="Times New Roman" w:cs="Times New Roman"/>
          <w:b/>
          <w:bCs/>
          <w:sz w:val="24"/>
        </w:rPr>
      </w:pPr>
      <w:r w:rsidRPr="00A6085C">
        <w:rPr>
          <w:rFonts w:ascii="Times New Roman" w:hAnsi="Times New Roman" w:cs="Times New Roman"/>
          <w:b/>
          <w:bCs/>
          <w:sz w:val="24"/>
        </w:rPr>
        <w:t xml:space="preserve">JOÃO CARLOS KRUG </w:t>
      </w:r>
    </w:p>
    <w:p w14:paraId="3F4E06BD" w14:textId="6602858D" w:rsidR="002E0BC9" w:rsidRPr="00A6085C" w:rsidRDefault="002E0BC9" w:rsidP="002E0BC9">
      <w:pPr>
        <w:pStyle w:val="Corpodetexto2"/>
        <w:widowControl w:val="0"/>
        <w:jc w:val="center"/>
        <w:rPr>
          <w:rFonts w:ascii="Times New Roman" w:hAnsi="Times New Roman" w:cs="Times New Roman"/>
          <w:sz w:val="24"/>
        </w:rPr>
      </w:pPr>
      <w:r w:rsidRPr="00A6085C">
        <w:rPr>
          <w:rFonts w:ascii="Times New Roman" w:hAnsi="Times New Roman" w:cs="Times New Roman"/>
          <w:sz w:val="24"/>
        </w:rPr>
        <w:t>Prefeito Municipal</w:t>
      </w:r>
    </w:p>
    <w:p w14:paraId="73CC9F73" w14:textId="2024EBEA" w:rsidR="002E0BC9" w:rsidRPr="00A6085C" w:rsidRDefault="002E0BC9" w:rsidP="002E0BC9">
      <w:pPr>
        <w:pStyle w:val="Corpodetexto2"/>
        <w:widowControl w:val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A6085C">
        <w:rPr>
          <w:rFonts w:ascii="Times New Roman" w:hAnsi="Times New Roman" w:cs="Times New Roman"/>
          <w:b/>
          <w:bCs/>
          <w:sz w:val="16"/>
          <w:szCs w:val="16"/>
        </w:rPr>
        <w:t>-Assinado Digitalmente-</w:t>
      </w:r>
    </w:p>
    <w:sectPr w:rsidR="002E0BC9" w:rsidRPr="00A6085C" w:rsidSect="006F11ED">
      <w:headerReference w:type="default" r:id="rId7"/>
      <w:footerReference w:type="even" r:id="rId8"/>
      <w:footerReference w:type="default" r:id="rId9"/>
      <w:pgSz w:w="11906" w:h="16838"/>
      <w:pgMar w:top="1701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3CEDF2" w14:textId="77777777" w:rsidR="00E82FD2" w:rsidRDefault="00E82FD2">
      <w:r>
        <w:separator/>
      </w:r>
    </w:p>
  </w:endnote>
  <w:endnote w:type="continuationSeparator" w:id="0">
    <w:p w14:paraId="23BF6B8C" w14:textId="77777777" w:rsidR="00E82FD2" w:rsidRDefault="00E8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wis721 Blk BT">
    <w:altName w:val="Arial Black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511DF9" w14:textId="77777777" w:rsidR="00005605" w:rsidRDefault="00A2634F" w:rsidP="004F583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DF7CBCB" w14:textId="77777777" w:rsidR="00005605" w:rsidRDefault="00E82FD2" w:rsidP="004F5839">
    <w:pPr>
      <w:pStyle w:val="Rodap"/>
      <w:ind w:right="360"/>
    </w:pPr>
  </w:p>
  <w:p w14:paraId="26523225" w14:textId="77777777" w:rsidR="00005605" w:rsidRDefault="00E82FD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C5420B" w14:textId="77777777" w:rsidR="00705A91" w:rsidRDefault="00E82FD2" w:rsidP="006F11ED">
    <w:pPr>
      <w:pStyle w:val="Rodap"/>
      <w:jc w:val="center"/>
      <w:rPr>
        <w:sz w:val="16"/>
        <w:szCs w:val="16"/>
      </w:rPr>
    </w:pPr>
  </w:p>
  <w:p w14:paraId="3C8367B4" w14:textId="77777777" w:rsidR="006F11ED" w:rsidRPr="006A5EE3" w:rsidRDefault="00A2634F" w:rsidP="006F11ED">
    <w:pPr>
      <w:pStyle w:val="Rodap"/>
      <w:jc w:val="center"/>
      <w:rPr>
        <w:sz w:val="16"/>
        <w:szCs w:val="16"/>
      </w:rPr>
    </w:pPr>
    <w:r w:rsidRPr="006A5EE3">
      <w:rPr>
        <w:sz w:val="16"/>
        <w:szCs w:val="16"/>
      </w:rPr>
      <w:t xml:space="preserve">Avenida </w:t>
    </w:r>
    <w:r>
      <w:rPr>
        <w:sz w:val="16"/>
        <w:szCs w:val="16"/>
      </w:rPr>
      <w:t>Onze</w:t>
    </w:r>
    <w:r w:rsidRPr="006A5EE3">
      <w:rPr>
        <w:sz w:val="16"/>
        <w:szCs w:val="16"/>
      </w:rPr>
      <w:t xml:space="preserve">, </w:t>
    </w:r>
    <w:r>
      <w:rPr>
        <w:sz w:val="16"/>
        <w:szCs w:val="16"/>
      </w:rPr>
      <w:t xml:space="preserve">1045 – Chapadão do Sul – MS – 79560-000 </w:t>
    </w:r>
    <w:r w:rsidRPr="006A5EE3">
      <w:rPr>
        <w:sz w:val="16"/>
        <w:szCs w:val="16"/>
      </w:rPr>
      <w:t>– Fone: (67) 3562-5680</w:t>
    </w:r>
  </w:p>
  <w:p w14:paraId="182E37B7" w14:textId="77777777" w:rsidR="006F11ED" w:rsidRPr="006F11ED" w:rsidRDefault="00A2634F" w:rsidP="006F11ED">
    <w:pPr>
      <w:pStyle w:val="Rodap"/>
      <w:jc w:val="center"/>
      <w:rPr>
        <w:sz w:val="16"/>
        <w:szCs w:val="16"/>
      </w:rPr>
    </w:pPr>
    <w:r w:rsidRPr="006A5EE3">
      <w:rPr>
        <w:sz w:val="16"/>
        <w:szCs w:val="16"/>
      </w:rPr>
      <w:t xml:space="preserve">CNPJ: 24.651.200/0001-72 </w:t>
    </w:r>
    <w:r>
      <w:rPr>
        <w:sz w:val="16"/>
        <w:szCs w:val="16"/>
      </w:rPr>
      <w:t xml:space="preserve">- </w:t>
    </w:r>
    <w:hyperlink r:id="rId1" w:history="1">
      <w:r w:rsidRPr="00640A3A">
        <w:rPr>
          <w:rStyle w:val="Hyperlink"/>
          <w:sz w:val="16"/>
          <w:szCs w:val="16"/>
        </w:rPr>
        <w:t>www.chapadaodosul.ms.gov.br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3CEC50" w14:textId="77777777" w:rsidR="00E82FD2" w:rsidRDefault="00E82FD2">
      <w:r>
        <w:separator/>
      </w:r>
    </w:p>
  </w:footnote>
  <w:footnote w:type="continuationSeparator" w:id="0">
    <w:p w14:paraId="67B411F5" w14:textId="77777777" w:rsidR="00E82FD2" w:rsidRDefault="00E82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F1E1D2" w14:textId="77777777" w:rsidR="006F11ED" w:rsidRPr="001D0C1D" w:rsidRDefault="00A2634F" w:rsidP="006F11ED">
    <w:pPr>
      <w:jc w:val="center"/>
      <w:rPr>
        <w:rFonts w:ascii="Swis721 Blk BT" w:hAnsi="Swis721 Blk BT"/>
        <w:sz w:val="32"/>
        <w:szCs w:val="32"/>
      </w:rPr>
    </w:pPr>
    <w:r w:rsidRPr="001D0C1D">
      <w:rPr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112BFBB7" wp14:editId="5F64491C">
          <wp:simplePos x="0" y="0"/>
          <wp:positionH relativeFrom="column">
            <wp:posOffset>-386080</wp:posOffset>
          </wp:positionH>
          <wp:positionV relativeFrom="paragraph">
            <wp:posOffset>-211455</wp:posOffset>
          </wp:positionV>
          <wp:extent cx="854075" cy="864235"/>
          <wp:effectExtent l="0" t="0" r="3175" b="0"/>
          <wp:wrapSquare wrapText="bothSides"/>
          <wp:docPr id="2" name="Imagem 0" descr="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4075" cy="864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0C1D">
      <w:rPr>
        <w:rFonts w:ascii="Swis721 Blk BT" w:hAnsi="Swis721 Blk BT"/>
        <w:sz w:val="32"/>
        <w:szCs w:val="32"/>
      </w:rPr>
      <w:t>Prefeitura Municipal de Chapadão do Sul</w:t>
    </w:r>
  </w:p>
  <w:p w14:paraId="46710E9B" w14:textId="77777777" w:rsidR="006F11ED" w:rsidRPr="001D0C1D" w:rsidRDefault="00A2634F" w:rsidP="006F11ED">
    <w:pPr>
      <w:jc w:val="center"/>
      <w:rPr>
        <w:sz w:val="32"/>
        <w:szCs w:val="32"/>
      </w:rPr>
    </w:pPr>
    <w:r w:rsidRPr="001D0C1D">
      <w:rPr>
        <w:rFonts w:ascii="Swis721 Blk BT" w:hAnsi="Swis721 Blk BT"/>
        <w:sz w:val="32"/>
        <w:szCs w:val="32"/>
      </w:rPr>
      <w:t>Estado de Mato Grosso do Sul</w:t>
    </w:r>
  </w:p>
  <w:p w14:paraId="7A4A1790" w14:textId="77777777" w:rsidR="006F11ED" w:rsidRDefault="00E82FD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E46F4D"/>
    <w:multiLevelType w:val="hybridMultilevel"/>
    <w:tmpl w:val="2556B1AC"/>
    <w:lvl w:ilvl="0" w:tplc="CE60F81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6A7F5B25"/>
    <w:multiLevelType w:val="hybridMultilevel"/>
    <w:tmpl w:val="CF36E712"/>
    <w:lvl w:ilvl="0" w:tplc="77B4ADEC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C9"/>
    <w:rsid w:val="002E0BC9"/>
    <w:rsid w:val="003E6449"/>
    <w:rsid w:val="007819C1"/>
    <w:rsid w:val="008F76A1"/>
    <w:rsid w:val="00942241"/>
    <w:rsid w:val="00A2634F"/>
    <w:rsid w:val="00A6085C"/>
    <w:rsid w:val="00B33CEF"/>
    <w:rsid w:val="00E8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3B2BC"/>
  <w15:chartTrackingRefBased/>
  <w15:docId w15:val="{4D8FA1C2-05EA-4FFB-8E76-4B9FC17B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2E0BC9"/>
    <w:pPr>
      <w:jc w:val="both"/>
    </w:pPr>
    <w:rPr>
      <w:rFonts w:ascii="Arial" w:hAnsi="Arial" w:cs="Arial"/>
      <w:sz w:val="26"/>
    </w:rPr>
  </w:style>
  <w:style w:type="character" w:customStyle="1" w:styleId="Corpodetexto2Char">
    <w:name w:val="Corpo de texto 2 Char"/>
    <w:basedOn w:val="Fontepargpadro"/>
    <w:link w:val="Corpodetexto2"/>
    <w:rsid w:val="002E0BC9"/>
    <w:rPr>
      <w:rFonts w:ascii="Arial" w:eastAsia="Times New Roman" w:hAnsi="Arial" w:cs="Arial"/>
      <w:sz w:val="26"/>
      <w:szCs w:val="24"/>
      <w:lang w:eastAsia="pt-BR"/>
    </w:rPr>
  </w:style>
  <w:style w:type="paragraph" w:styleId="Corpodetexto">
    <w:name w:val="Body Text"/>
    <w:basedOn w:val="Normal"/>
    <w:link w:val="CorpodetextoChar"/>
    <w:rsid w:val="002E0BC9"/>
    <w:pPr>
      <w:jc w:val="both"/>
    </w:pPr>
    <w:rPr>
      <w:rFonts w:ascii="Arial Narrow" w:hAnsi="Arial Narrow"/>
      <w:b/>
      <w:sz w:val="26"/>
      <w:szCs w:val="20"/>
    </w:rPr>
  </w:style>
  <w:style w:type="character" w:customStyle="1" w:styleId="CorpodetextoChar">
    <w:name w:val="Corpo de texto Char"/>
    <w:basedOn w:val="Fontepargpadro"/>
    <w:link w:val="Corpodetexto"/>
    <w:rsid w:val="002E0BC9"/>
    <w:rPr>
      <w:rFonts w:ascii="Arial Narrow" w:eastAsia="Times New Roman" w:hAnsi="Arial Narrow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2E0BC9"/>
    <w:pPr>
      <w:tabs>
        <w:tab w:val="center" w:pos="4419"/>
        <w:tab w:val="right" w:pos="8838"/>
      </w:tabs>
    </w:pPr>
    <w:rPr>
      <w:rFonts w:ascii="Bookman Old Style" w:hAnsi="Bookman Old Style"/>
      <w:b/>
      <w:sz w:val="26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2E0BC9"/>
    <w:rPr>
      <w:rFonts w:ascii="Bookman Old Style" w:eastAsia="Times New Roman" w:hAnsi="Bookman Old Style" w:cs="Times New Roman"/>
      <w:b/>
      <w:sz w:val="26"/>
      <w:szCs w:val="20"/>
      <w:lang w:eastAsia="pt-BR"/>
    </w:rPr>
  </w:style>
  <w:style w:type="character" w:styleId="Nmerodepgina">
    <w:name w:val="page number"/>
    <w:basedOn w:val="Fontepargpadro"/>
    <w:rsid w:val="002E0BC9"/>
  </w:style>
  <w:style w:type="paragraph" w:styleId="Cabealho">
    <w:name w:val="header"/>
    <w:basedOn w:val="Normal"/>
    <w:link w:val="CabealhoChar"/>
    <w:rsid w:val="002E0B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E0BC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2E0BC9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2E0BC9"/>
    <w:rPr>
      <w:color w:val="0563C1"/>
      <w:u w:val="single"/>
    </w:rPr>
  </w:style>
  <w:style w:type="table" w:styleId="Tabelacomgrade">
    <w:name w:val="Table Grid"/>
    <w:basedOn w:val="Tabelanormal"/>
    <w:uiPriority w:val="39"/>
    <w:rsid w:val="002E0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E0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hapadaodosul.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Miler</dc:creator>
  <cp:keywords/>
  <dc:description/>
  <cp:lastModifiedBy>Agnes Miler</cp:lastModifiedBy>
  <cp:revision>6</cp:revision>
  <cp:lastPrinted>2023-09-04T20:39:00Z</cp:lastPrinted>
  <dcterms:created xsi:type="dcterms:W3CDTF">2023-09-04T20:15:00Z</dcterms:created>
  <dcterms:modified xsi:type="dcterms:W3CDTF">2023-11-06T14:50:00Z</dcterms:modified>
</cp:coreProperties>
</file>